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04" w:rsidRPr="00F761C2" w:rsidRDefault="00065C04" w:rsidP="00065C04">
      <w:pPr>
        <w:widowControl/>
        <w:rPr>
          <w:rFonts w:eastAsia="標楷體"/>
          <w:color w:val="000000"/>
          <w:sz w:val="28"/>
          <w:szCs w:val="28"/>
        </w:rPr>
      </w:pPr>
      <w:r w:rsidRPr="00F761C2">
        <w:rPr>
          <w:rFonts w:eastAsia="標楷體" w:hint="eastAsia"/>
          <w:color w:val="000000"/>
          <w:sz w:val="28"/>
          <w:szCs w:val="28"/>
        </w:rPr>
        <w:t>附表</w:t>
      </w:r>
      <w:r w:rsidR="0068049B">
        <w:rPr>
          <w:rFonts w:eastAsia="標楷體" w:hint="eastAsia"/>
          <w:color w:val="000000"/>
          <w:sz w:val="28"/>
          <w:szCs w:val="28"/>
        </w:rPr>
        <w:t>六</w:t>
      </w:r>
      <w:r w:rsidR="004566B7" w:rsidRPr="004566B7">
        <w:rPr>
          <w:rFonts w:eastAsia="標楷體" w:hint="eastAsia"/>
          <w:color w:val="000000"/>
          <w:sz w:val="28"/>
          <w:szCs w:val="28"/>
        </w:rPr>
        <w:t>濃度未達列管毒化物</w:t>
      </w:r>
      <w:r w:rsidR="004566B7">
        <w:rPr>
          <w:rFonts w:eastAsia="標楷體" w:hint="eastAsia"/>
          <w:color w:val="000000"/>
          <w:sz w:val="28"/>
          <w:szCs w:val="28"/>
        </w:rPr>
        <w:t>之</w:t>
      </w:r>
      <w:r w:rsidRPr="00F761C2">
        <w:rPr>
          <w:rFonts w:eastAsia="標楷體" w:hint="eastAsia"/>
          <w:color w:val="000000"/>
          <w:sz w:val="28"/>
          <w:szCs w:val="28"/>
        </w:rPr>
        <w:t>優先管理化學品運作資料內容</w:t>
      </w:r>
      <w:bookmarkStart w:id="0" w:name="_GoBack"/>
      <w:bookmarkEnd w:id="0"/>
    </w:p>
    <w:p w:rsidR="00065C04" w:rsidRPr="00F761C2" w:rsidRDefault="00065C04" w:rsidP="00065C04">
      <w:pPr>
        <w:jc w:val="both"/>
        <w:rPr>
          <w:rFonts w:eastAsia="標楷體"/>
          <w:color w:val="000000"/>
        </w:rPr>
      </w:pPr>
    </w:p>
    <w:tbl>
      <w:tblPr>
        <w:tblpPr w:leftFromText="180" w:rightFromText="180" w:vertAnchor="page" w:horzAnchor="margin" w:tblpY="2521"/>
        <w:tblOverlap w:val="never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280"/>
        <w:gridCol w:w="143"/>
        <w:gridCol w:w="8"/>
        <w:gridCol w:w="1119"/>
        <w:gridCol w:w="428"/>
        <w:gridCol w:w="579"/>
        <w:gridCol w:w="129"/>
        <w:gridCol w:w="995"/>
        <w:gridCol w:w="136"/>
        <w:gridCol w:w="1703"/>
      </w:tblGrid>
      <w:tr w:rsidR="00065C04" w:rsidRPr="00F761C2" w:rsidTr="006906D0">
        <w:trPr>
          <w:trHeight w:val="46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F761C2">
              <w:rPr>
                <w:color w:val="000000"/>
              </w:rPr>
              <w:br w:type="page"/>
            </w:r>
            <w:r w:rsidRPr="00F761C2">
              <w:rPr>
                <w:rFonts w:eastAsia="標楷體" w:hint="eastAsia"/>
                <w:b/>
                <w:color w:val="000000"/>
              </w:rPr>
              <w:t>一、化學品辨識資料</w:t>
            </w:r>
          </w:p>
        </w:tc>
      </w:tr>
      <w:tr w:rsidR="00065C04" w:rsidRPr="00F761C2" w:rsidTr="006906D0">
        <w:trPr>
          <w:trHeight w:val="465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化學品名稱</w:t>
            </w:r>
          </w:p>
        </w:tc>
        <w:tc>
          <w:tcPr>
            <w:tcW w:w="3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jc w:val="center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822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58"/>
              <w:rPr>
                <w:rFonts w:eastAsia="標楷體"/>
                <w:color w:val="000000"/>
                <w:sz w:val="22"/>
              </w:rPr>
            </w:pPr>
            <w:r w:rsidRPr="00F761C2">
              <w:rPr>
                <w:rFonts w:eastAsia="標楷體" w:hint="eastAsia"/>
                <w:color w:val="000000"/>
                <w:sz w:val="22"/>
              </w:rPr>
              <w:t>化學文摘社登記號碼</w:t>
            </w:r>
            <w:r w:rsidRPr="00F761C2">
              <w:rPr>
                <w:rFonts w:eastAsia="標楷體"/>
                <w:color w:val="000000"/>
                <w:sz w:val="22"/>
              </w:rPr>
              <w:t>( CAS No.)</w:t>
            </w:r>
          </w:p>
          <w:p w:rsidR="00065C04" w:rsidRPr="00F761C2" w:rsidRDefault="00065C04" w:rsidP="006906D0">
            <w:pPr>
              <w:spacing w:line="300" w:lineRule="exact"/>
              <w:ind w:leftChars="24" w:left="58"/>
              <w:rPr>
                <w:rFonts w:eastAsia="標楷體"/>
                <w:color w:val="000000"/>
              </w:rPr>
            </w:pPr>
            <w:r w:rsidRPr="00F761C2">
              <w:rPr>
                <w:rFonts w:eastAsia="標楷體"/>
                <w:color w:val="000000"/>
                <w:sz w:val="16"/>
              </w:rPr>
              <w:t xml:space="preserve"> (</w:t>
            </w:r>
            <w:r w:rsidRPr="00F761C2">
              <w:rPr>
                <w:rFonts w:eastAsia="標楷體" w:hint="eastAsia"/>
                <w:color w:val="000000"/>
                <w:sz w:val="16"/>
              </w:rPr>
              <w:t>備註</w:t>
            </w:r>
            <w:r w:rsidRPr="00F761C2">
              <w:rPr>
                <w:rFonts w:eastAsia="標楷體"/>
                <w:color w:val="000000"/>
                <w:sz w:val="16"/>
              </w:rPr>
              <w:t>1)</w:t>
            </w:r>
          </w:p>
        </w:tc>
        <w:tc>
          <w:tcPr>
            <w:tcW w:w="3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jc w:val="center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271"/>
        </w:trPr>
        <w:tc>
          <w:tcPr>
            <w:tcW w:w="13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化學品危害分類</w:t>
            </w:r>
          </w:p>
        </w:tc>
        <w:tc>
          <w:tcPr>
            <w:tcW w:w="36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jc w:val="center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16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3" w:hangingChars="2" w:hanging="5"/>
              <w:jc w:val="center"/>
              <w:rPr>
                <w:rFonts w:eastAsia="標楷體"/>
                <w:b/>
                <w:color w:val="000000"/>
              </w:rPr>
            </w:pPr>
            <w:r w:rsidRPr="00F761C2">
              <w:rPr>
                <w:rFonts w:eastAsia="標楷體" w:hint="eastAsia"/>
                <w:b/>
                <w:color w:val="000000"/>
              </w:rPr>
              <w:t>危害成分辨識</w:t>
            </w:r>
          </w:p>
        </w:tc>
      </w:tr>
      <w:tr w:rsidR="00065C04" w:rsidRPr="00F761C2" w:rsidTr="006906D0">
        <w:trPr>
          <w:trHeight w:val="709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3" w:hangingChars="2" w:hanging="5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危害成分</w:t>
            </w:r>
          </w:p>
          <w:p w:rsidR="00065C04" w:rsidRPr="00F761C2" w:rsidRDefault="00065C04" w:rsidP="006906D0">
            <w:pPr>
              <w:spacing w:line="300" w:lineRule="exact"/>
              <w:ind w:leftChars="24" w:left="63" w:hangingChars="2" w:hanging="5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中文名稱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3" w:hangingChars="2" w:hanging="5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危害成分</w:t>
            </w:r>
          </w:p>
          <w:p w:rsidR="00065C04" w:rsidRPr="00F761C2" w:rsidRDefault="00065C04" w:rsidP="006906D0">
            <w:pPr>
              <w:spacing w:line="300" w:lineRule="exact"/>
              <w:ind w:leftChars="24" w:left="63" w:hangingChars="2" w:hanging="5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英文名稱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2" w:hangingChars="2" w:hanging="4"/>
              <w:jc w:val="center"/>
              <w:rPr>
                <w:rFonts w:eastAsia="標楷體"/>
                <w:color w:val="000000"/>
                <w:sz w:val="22"/>
              </w:rPr>
            </w:pPr>
            <w:r w:rsidRPr="00F761C2">
              <w:rPr>
                <w:rFonts w:eastAsia="標楷體" w:hint="eastAsia"/>
                <w:color w:val="000000"/>
                <w:sz w:val="22"/>
              </w:rPr>
              <w:t>化學文摘社登記號碼</w:t>
            </w:r>
          </w:p>
          <w:p w:rsidR="00065C04" w:rsidRPr="00F761C2" w:rsidRDefault="00065C04" w:rsidP="006906D0">
            <w:pPr>
              <w:spacing w:line="300" w:lineRule="exact"/>
              <w:ind w:leftChars="24" w:left="62" w:hangingChars="2" w:hanging="4"/>
              <w:jc w:val="center"/>
              <w:rPr>
                <w:rFonts w:eastAsia="標楷體"/>
                <w:color w:val="000000"/>
              </w:rPr>
            </w:pPr>
            <w:proofErr w:type="gramStart"/>
            <w:r w:rsidRPr="00F761C2">
              <w:rPr>
                <w:rFonts w:eastAsia="標楷體"/>
                <w:color w:val="000000"/>
                <w:sz w:val="22"/>
              </w:rPr>
              <w:t>( CAS</w:t>
            </w:r>
            <w:proofErr w:type="gramEnd"/>
            <w:r w:rsidRPr="00F761C2">
              <w:rPr>
                <w:rFonts w:eastAsia="標楷體"/>
                <w:color w:val="000000"/>
                <w:sz w:val="22"/>
              </w:rPr>
              <w:t xml:space="preserve"> No.)</w:t>
            </w: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3" w:hangingChars="2" w:hanging="5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濃度</w:t>
            </w:r>
            <w:r w:rsidRPr="00F761C2">
              <w:rPr>
                <w:rFonts w:eastAsia="標楷體"/>
                <w:color w:val="000000"/>
              </w:rPr>
              <w:t>/</w:t>
            </w:r>
            <w:r w:rsidRPr="00F761C2">
              <w:rPr>
                <w:rFonts w:eastAsia="標楷體"/>
                <w:color w:val="000000"/>
              </w:rPr>
              <w:br/>
            </w:r>
            <w:r w:rsidRPr="00F761C2">
              <w:rPr>
                <w:rFonts w:eastAsia="標楷體" w:hint="eastAsia"/>
                <w:color w:val="000000"/>
              </w:rPr>
              <w:t>成分</w:t>
            </w:r>
          </w:p>
          <w:p w:rsidR="00065C04" w:rsidRPr="00F761C2" w:rsidRDefault="00065C04" w:rsidP="006906D0">
            <w:pPr>
              <w:spacing w:line="300" w:lineRule="exact"/>
              <w:ind w:leftChars="24" w:left="63" w:hangingChars="2" w:hanging="5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百分比</w:t>
            </w:r>
          </w:p>
        </w:tc>
      </w:tr>
      <w:tr w:rsidR="00065C04" w:rsidRPr="00F761C2" w:rsidTr="006906D0">
        <w:trPr>
          <w:trHeight w:val="471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525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525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04" w:rsidRPr="00F761C2" w:rsidRDefault="00065C04" w:rsidP="006906D0">
            <w:pPr>
              <w:spacing w:line="300" w:lineRule="exact"/>
              <w:ind w:leftChars="24" w:left="61" w:hanging="3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38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F761C2">
              <w:rPr>
                <w:rFonts w:eastAsia="標楷體" w:hint="eastAsia"/>
                <w:b/>
                <w:color w:val="000000"/>
              </w:rPr>
              <w:t>二、實際運作資料</w:t>
            </w:r>
          </w:p>
        </w:tc>
      </w:tr>
      <w:tr w:rsidR="00065C04" w:rsidRPr="00F761C2" w:rsidTr="006906D0">
        <w:trPr>
          <w:trHeight w:val="386"/>
        </w:trPr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化學品物理狀態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□</w:t>
            </w:r>
            <w:r w:rsidRPr="00F761C2">
              <w:rPr>
                <w:rFonts w:eastAsia="標楷體"/>
                <w:color w:val="000000"/>
              </w:rPr>
              <w:t xml:space="preserve"> </w:t>
            </w:r>
            <w:r w:rsidRPr="00F761C2">
              <w:rPr>
                <w:rFonts w:eastAsia="標楷體" w:hint="eastAsia"/>
                <w:color w:val="000000"/>
              </w:rPr>
              <w:t>固體</w:t>
            </w:r>
            <w:r w:rsidRPr="00F761C2">
              <w:rPr>
                <w:rFonts w:eastAsia="標楷體"/>
                <w:color w:val="000000"/>
              </w:rPr>
              <w:t xml:space="preserve">  </w:t>
            </w:r>
            <w:r w:rsidRPr="00F761C2">
              <w:rPr>
                <w:rFonts w:eastAsia="標楷體" w:hint="eastAsia"/>
                <w:color w:val="000000"/>
              </w:rPr>
              <w:t>□</w:t>
            </w:r>
            <w:r w:rsidRPr="00F761C2">
              <w:rPr>
                <w:rFonts w:eastAsia="標楷體"/>
                <w:color w:val="000000"/>
              </w:rPr>
              <w:t xml:space="preserve"> </w:t>
            </w:r>
            <w:r w:rsidRPr="00F761C2">
              <w:rPr>
                <w:rFonts w:eastAsia="標楷體" w:hint="eastAsia"/>
                <w:color w:val="000000"/>
              </w:rPr>
              <w:t>液體</w:t>
            </w:r>
            <w:r w:rsidRPr="00F761C2">
              <w:rPr>
                <w:rFonts w:eastAsia="標楷體"/>
                <w:color w:val="000000"/>
              </w:rPr>
              <w:t xml:space="preserve">  </w:t>
            </w:r>
            <w:r w:rsidRPr="00F761C2">
              <w:rPr>
                <w:rFonts w:eastAsia="標楷體" w:hint="eastAsia"/>
                <w:color w:val="000000"/>
              </w:rPr>
              <w:t>□</w:t>
            </w:r>
            <w:r w:rsidRPr="00F761C2">
              <w:rPr>
                <w:rFonts w:eastAsia="標楷體"/>
                <w:color w:val="000000"/>
              </w:rPr>
              <w:t xml:space="preserve"> </w:t>
            </w:r>
            <w:r w:rsidRPr="00F761C2">
              <w:rPr>
                <w:rFonts w:eastAsia="標楷體" w:hint="eastAsia"/>
                <w:color w:val="000000"/>
              </w:rPr>
              <w:t>氣體</w:t>
            </w:r>
            <w:r w:rsidRPr="00F761C2">
              <w:rPr>
                <w:rFonts w:eastAsia="標楷體"/>
                <w:color w:val="000000"/>
              </w:rPr>
              <w:t xml:space="preserve">  </w:t>
            </w:r>
            <w:r w:rsidRPr="00F761C2">
              <w:rPr>
                <w:rFonts w:eastAsia="標楷體" w:hint="eastAsia"/>
                <w:color w:val="000000"/>
              </w:rPr>
              <w:t>□其它，</w:t>
            </w:r>
            <w:proofErr w:type="gramStart"/>
            <w:r w:rsidRPr="00F761C2">
              <w:rPr>
                <w:rFonts w:eastAsia="標楷體" w:hint="eastAsia"/>
                <w:color w:val="000000"/>
              </w:rPr>
              <w:t>＿＿</w:t>
            </w:r>
            <w:proofErr w:type="gramEnd"/>
          </w:p>
        </w:tc>
      </w:tr>
      <w:tr w:rsidR="00065C04" w:rsidRPr="00F761C2" w:rsidTr="006906D0">
        <w:trPr>
          <w:trHeight w:val="398"/>
        </w:trPr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運作用途說明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10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F761C2">
              <w:rPr>
                <w:rFonts w:eastAsia="標楷體" w:hint="eastAsia"/>
                <w:color w:val="000000"/>
                <w:sz w:val="22"/>
              </w:rPr>
              <w:t>運作行為及數量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F761C2">
              <w:rPr>
                <w:rFonts w:eastAsia="標楷體" w:hint="eastAsia"/>
                <w:color w:val="000000"/>
              </w:rPr>
              <w:t>最大運作總量：</w:t>
            </w:r>
            <w:r w:rsidRPr="00F761C2">
              <w:rPr>
                <w:rFonts w:eastAsia="標楷體"/>
                <w:color w:val="000000"/>
              </w:rPr>
              <w:t>_______ (</w:t>
            </w:r>
            <w:r w:rsidRPr="00F761C2">
              <w:rPr>
                <w:rFonts w:eastAsia="標楷體" w:hint="eastAsia"/>
                <w:color w:val="000000"/>
              </w:rPr>
              <w:t>噸</w:t>
            </w:r>
            <w:r w:rsidRPr="00F761C2">
              <w:rPr>
                <w:rFonts w:eastAsia="標楷體"/>
                <w:color w:val="000000"/>
              </w:rPr>
              <w:t>)</w:t>
            </w:r>
          </w:p>
        </w:tc>
      </w:tr>
      <w:tr w:rsidR="00065C04" w:rsidRPr="00F761C2" w:rsidTr="006906D0">
        <w:trPr>
          <w:trHeight w:val="512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F761C2">
              <w:rPr>
                <w:rFonts w:eastAsia="標楷體" w:hint="eastAsia"/>
                <w:color w:val="000000"/>
                <w:sz w:val="20"/>
              </w:rPr>
              <w:t>運作</w:t>
            </w:r>
          </w:p>
          <w:p w:rsidR="00065C04" w:rsidRPr="00F761C2" w:rsidRDefault="00065C04" w:rsidP="006906D0">
            <w:pPr>
              <w:spacing w:line="30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F761C2">
              <w:rPr>
                <w:rFonts w:eastAsia="標楷體" w:hint="eastAsia"/>
                <w:color w:val="000000"/>
                <w:sz w:val="20"/>
              </w:rPr>
              <w:t>行為</w:t>
            </w:r>
          </w:p>
          <w:p w:rsidR="00065C04" w:rsidRPr="00F761C2" w:rsidRDefault="00065C04" w:rsidP="006906D0">
            <w:pPr>
              <w:spacing w:line="300" w:lineRule="exact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  <w:sz w:val="20"/>
              </w:rPr>
              <w:t>數量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製造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輸入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供應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處置或使用</w:t>
            </w:r>
          </w:p>
        </w:tc>
      </w:tr>
      <w:tr w:rsidR="00065C04" w:rsidRPr="00F761C2" w:rsidTr="006906D0">
        <w:trPr>
          <w:trHeight w:val="2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jc w:val="distribut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F761C2">
              <w:rPr>
                <w:rFonts w:eastAsia="標楷體" w:hint="eastAsia"/>
                <w:color w:val="000000"/>
                <w:sz w:val="22"/>
              </w:rPr>
              <w:t>年平均運作量</w:t>
            </w:r>
            <w:r w:rsidRPr="00F761C2">
              <w:rPr>
                <w:rFonts w:eastAsia="標楷體"/>
                <w:color w:val="000000"/>
                <w:sz w:val="22"/>
              </w:rPr>
              <w:t>(</w:t>
            </w:r>
            <w:r w:rsidRPr="00F761C2">
              <w:rPr>
                <w:rFonts w:eastAsia="標楷體" w:hint="eastAsia"/>
                <w:color w:val="000000"/>
                <w:sz w:val="22"/>
              </w:rPr>
              <w:t>噸</w:t>
            </w:r>
            <w:r w:rsidRPr="00F761C2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="5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="5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="5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ind w:left="58"/>
              <w:jc w:val="center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2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jc w:val="distribute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rPr>
                <w:rFonts w:eastAsia="標楷體"/>
                <w:color w:val="000000"/>
                <w:sz w:val="22"/>
              </w:rPr>
            </w:pPr>
            <w:r w:rsidRPr="00F761C2">
              <w:rPr>
                <w:rFonts w:eastAsia="標楷體" w:hint="eastAsia"/>
                <w:color w:val="000000"/>
                <w:sz w:val="22"/>
              </w:rPr>
              <w:t>最大運作量</w:t>
            </w:r>
            <w:r w:rsidRPr="00F761C2">
              <w:rPr>
                <w:rFonts w:eastAsia="標楷體"/>
                <w:color w:val="000000"/>
                <w:sz w:val="22"/>
              </w:rPr>
              <w:t>(</w:t>
            </w:r>
            <w:r w:rsidRPr="00F761C2">
              <w:rPr>
                <w:rFonts w:eastAsia="標楷體" w:hint="eastAsia"/>
                <w:color w:val="000000"/>
                <w:sz w:val="22"/>
              </w:rPr>
              <w:t>噸</w:t>
            </w:r>
            <w:r w:rsidRPr="00F761C2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right"/>
              <w:rPr>
                <w:rFonts w:eastAsia="標楷體"/>
                <w:color w:val="000000"/>
              </w:rPr>
            </w:pPr>
          </w:p>
        </w:tc>
      </w:tr>
      <w:tr w:rsidR="00065C04" w:rsidRPr="00F761C2" w:rsidTr="006906D0">
        <w:trPr>
          <w:trHeight w:val="362"/>
        </w:trPr>
        <w:tc>
          <w:tcPr>
            <w:tcW w:w="1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065C04" w:rsidRPr="00F761C2" w:rsidRDefault="00065C04" w:rsidP="006906D0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暴露</w:t>
            </w:r>
          </w:p>
          <w:p w:rsidR="00065C04" w:rsidRPr="00F761C2" w:rsidRDefault="00065C04" w:rsidP="006906D0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工作者人數</w:t>
            </w: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F761C2">
              <w:rPr>
                <w:rFonts w:eastAsia="標楷體"/>
                <w:color w:val="000000"/>
                <w:u w:val="single"/>
              </w:rPr>
              <w:t xml:space="preserve">       </w:t>
            </w:r>
            <w:r w:rsidRPr="00F761C2"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04" w:rsidRPr="00F761C2" w:rsidRDefault="00065C04" w:rsidP="006906D0">
            <w:pPr>
              <w:spacing w:line="300" w:lineRule="exact"/>
              <w:rPr>
                <w:rFonts w:eastAsia="標楷體"/>
                <w:color w:val="000000"/>
              </w:rPr>
            </w:pPr>
            <w:r w:rsidRPr="00F761C2">
              <w:rPr>
                <w:rFonts w:eastAsia="標楷體" w:hint="eastAsia"/>
                <w:color w:val="000000"/>
              </w:rPr>
              <w:t>左欄暴露工作者人數中屬女性工作者</w:t>
            </w:r>
            <w:proofErr w:type="gramStart"/>
            <w:r w:rsidRPr="00F761C2">
              <w:rPr>
                <w:rFonts w:eastAsia="標楷體" w:hint="eastAsia"/>
                <w:color w:val="000000"/>
              </w:rPr>
              <w:t>＿</w:t>
            </w:r>
            <w:proofErr w:type="gramEnd"/>
            <w:r w:rsidRPr="00F761C2">
              <w:rPr>
                <w:rFonts w:eastAsia="標楷體" w:hint="eastAsia"/>
                <w:color w:val="000000"/>
              </w:rPr>
              <w:t>人；未滿十八歲者</w:t>
            </w:r>
            <w:proofErr w:type="gramStart"/>
            <w:r w:rsidRPr="00F761C2">
              <w:rPr>
                <w:rFonts w:eastAsia="標楷體" w:hint="eastAsia"/>
                <w:color w:val="000000"/>
              </w:rPr>
              <w:t>＿</w:t>
            </w:r>
            <w:proofErr w:type="gramEnd"/>
            <w:r w:rsidRPr="00F761C2">
              <w:rPr>
                <w:rFonts w:eastAsia="標楷體" w:hint="eastAsia"/>
                <w:color w:val="000000"/>
              </w:rPr>
              <w:t>人</w:t>
            </w:r>
            <w:r w:rsidRPr="00F761C2">
              <w:rPr>
                <w:rFonts w:eastAsia="標楷體"/>
                <w:color w:val="000000"/>
                <w:sz w:val="16"/>
              </w:rPr>
              <w:t>(</w:t>
            </w:r>
            <w:r w:rsidRPr="00F761C2">
              <w:rPr>
                <w:rFonts w:eastAsia="標楷體" w:hint="eastAsia"/>
                <w:color w:val="000000"/>
                <w:sz w:val="16"/>
              </w:rPr>
              <w:t>備註</w:t>
            </w:r>
            <w:r w:rsidRPr="00F761C2">
              <w:rPr>
                <w:rFonts w:eastAsia="標楷體"/>
                <w:color w:val="000000"/>
                <w:sz w:val="16"/>
              </w:rPr>
              <w:t>2)</w:t>
            </w:r>
          </w:p>
        </w:tc>
      </w:tr>
    </w:tbl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widowControl/>
        <w:ind w:left="1078" w:hangingChars="385" w:hanging="1078"/>
        <w:jc w:val="both"/>
        <w:rPr>
          <w:rFonts w:eastAsia="標楷體"/>
          <w:color w:val="000000"/>
          <w:sz w:val="28"/>
          <w:szCs w:val="28"/>
        </w:rPr>
      </w:pPr>
    </w:p>
    <w:p w:rsidR="00065C04" w:rsidRPr="00F761C2" w:rsidRDefault="00065C04" w:rsidP="00065C04">
      <w:pPr>
        <w:spacing w:line="300" w:lineRule="exact"/>
        <w:ind w:left="850" w:hangingChars="425" w:hanging="850"/>
        <w:jc w:val="both"/>
        <w:rPr>
          <w:rFonts w:eastAsia="標楷體"/>
          <w:color w:val="000000"/>
          <w:sz w:val="20"/>
        </w:rPr>
      </w:pPr>
      <w:r w:rsidRPr="00F761C2">
        <w:rPr>
          <w:rFonts w:eastAsia="標楷體" w:hint="eastAsia"/>
          <w:color w:val="000000"/>
          <w:sz w:val="20"/>
        </w:rPr>
        <w:t>備註：</w:t>
      </w:r>
      <w:r w:rsidRPr="00F761C2">
        <w:rPr>
          <w:rFonts w:eastAsia="標楷體"/>
          <w:color w:val="000000"/>
          <w:sz w:val="20"/>
        </w:rPr>
        <w:t>1.</w:t>
      </w:r>
      <w:r w:rsidRPr="00F761C2">
        <w:rPr>
          <w:rFonts w:eastAsia="標楷體" w:hint="eastAsia"/>
          <w:color w:val="000000"/>
          <w:sz w:val="20"/>
        </w:rPr>
        <w:t>優先管理化學品若無化學文摘社登記號碼，得</w:t>
      </w:r>
      <w:proofErr w:type="gramStart"/>
      <w:r w:rsidRPr="00F761C2">
        <w:rPr>
          <w:rFonts w:eastAsia="標楷體" w:hint="eastAsia"/>
          <w:color w:val="000000"/>
          <w:sz w:val="20"/>
        </w:rPr>
        <w:t>免填並</w:t>
      </w:r>
      <w:proofErr w:type="gramEnd"/>
      <w:r w:rsidRPr="00F761C2">
        <w:rPr>
          <w:rFonts w:eastAsia="標楷體" w:hint="eastAsia"/>
          <w:color w:val="000000"/>
          <w:sz w:val="20"/>
        </w:rPr>
        <w:t>以符號「－」表示。</w:t>
      </w:r>
    </w:p>
    <w:p w:rsidR="008B3B65" w:rsidRPr="00065C04" w:rsidRDefault="00065C04" w:rsidP="00065C04">
      <w:pPr>
        <w:jc w:val="both"/>
      </w:pPr>
      <w:r w:rsidRPr="00F761C2">
        <w:rPr>
          <w:rFonts w:eastAsia="標楷體"/>
          <w:color w:val="000000"/>
          <w:sz w:val="20"/>
        </w:rPr>
        <w:t xml:space="preserve">      2.</w:t>
      </w:r>
      <w:r w:rsidRPr="00F761C2">
        <w:rPr>
          <w:rFonts w:eastAsia="標楷體" w:hint="eastAsia"/>
          <w:color w:val="000000"/>
          <w:sz w:val="20"/>
        </w:rPr>
        <w:t>若無運作本辦法第二條第一款</w:t>
      </w:r>
      <w:r w:rsidRPr="00F761C2">
        <w:rPr>
          <w:rFonts w:eastAsia="標楷體"/>
          <w:color w:val="000000"/>
          <w:sz w:val="20"/>
        </w:rPr>
        <w:t>(</w:t>
      </w:r>
      <w:r w:rsidRPr="00F761C2">
        <w:rPr>
          <w:rFonts w:eastAsia="標楷體" w:hint="eastAsia"/>
          <w:color w:val="000000"/>
          <w:sz w:val="20"/>
        </w:rPr>
        <w:t>附表</w:t>
      </w:r>
      <w:proofErr w:type="gramStart"/>
      <w:r w:rsidRPr="00F761C2">
        <w:rPr>
          <w:rFonts w:eastAsia="標楷體" w:hint="eastAsia"/>
          <w:color w:val="000000"/>
          <w:sz w:val="20"/>
        </w:rPr>
        <w:t>一</w:t>
      </w:r>
      <w:proofErr w:type="gramEnd"/>
      <w:r w:rsidRPr="00F761C2">
        <w:rPr>
          <w:rFonts w:eastAsia="標楷體"/>
          <w:color w:val="000000"/>
          <w:sz w:val="20"/>
        </w:rPr>
        <w:t>)</w:t>
      </w:r>
      <w:r w:rsidRPr="00F761C2">
        <w:rPr>
          <w:rFonts w:eastAsia="標楷體" w:hint="eastAsia"/>
          <w:color w:val="000000"/>
          <w:sz w:val="20"/>
        </w:rPr>
        <w:t>規定之優先管理化學品者，</w:t>
      </w:r>
      <w:proofErr w:type="gramStart"/>
      <w:r w:rsidRPr="00F761C2">
        <w:rPr>
          <w:rFonts w:eastAsia="標楷體" w:hint="eastAsia"/>
          <w:color w:val="000000"/>
          <w:sz w:val="20"/>
        </w:rPr>
        <w:t>得免填本</w:t>
      </w:r>
      <w:proofErr w:type="gramEnd"/>
      <w:r w:rsidRPr="00F761C2">
        <w:rPr>
          <w:rFonts w:eastAsia="標楷體" w:hint="eastAsia"/>
          <w:color w:val="000000"/>
          <w:sz w:val="20"/>
        </w:rPr>
        <w:t>欄位。</w:t>
      </w:r>
    </w:p>
    <w:sectPr w:rsidR="008B3B65" w:rsidRPr="00065C0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4C" w:rsidRDefault="00935B4C">
      <w:r>
        <w:separator/>
      </w:r>
    </w:p>
  </w:endnote>
  <w:endnote w:type="continuationSeparator" w:id="0">
    <w:p w:rsidR="00935B4C" w:rsidRDefault="0093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6" w:rsidRDefault="00065C04" w:rsidP="00846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3B86" w:rsidRDefault="00935B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86" w:rsidRDefault="00065C04" w:rsidP="00846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6B7">
      <w:rPr>
        <w:rStyle w:val="a5"/>
        <w:noProof/>
      </w:rPr>
      <w:t>1</w:t>
    </w:r>
    <w:r>
      <w:rPr>
        <w:rStyle w:val="a5"/>
      </w:rPr>
      <w:fldChar w:fldCharType="end"/>
    </w:r>
  </w:p>
  <w:p w:rsidR="00C13B86" w:rsidRDefault="00935B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4C" w:rsidRDefault="00935B4C">
      <w:r>
        <w:separator/>
      </w:r>
    </w:p>
  </w:footnote>
  <w:footnote w:type="continuationSeparator" w:id="0">
    <w:p w:rsidR="00935B4C" w:rsidRDefault="0093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04"/>
    <w:rsid w:val="00065C04"/>
    <w:rsid w:val="004566B7"/>
    <w:rsid w:val="0054012A"/>
    <w:rsid w:val="0068049B"/>
    <w:rsid w:val="008B3B65"/>
    <w:rsid w:val="0093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5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65C0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65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5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65C0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6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FJU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FJU</cp:lastModifiedBy>
  <cp:revision>3</cp:revision>
  <dcterms:created xsi:type="dcterms:W3CDTF">2015-01-15T09:18:00Z</dcterms:created>
  <dcterms:modified xsi:type="dcterms:W3CDTF">2018-07-16T07:55:00Z</dcterms:modified>
</cp:coreProperties>
</file>